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9AF2" w14:textId="150F4D92" w:rsidR="00DF1092" w:rsidRPr="00DF1092" w:rsidRDefault="00DF1092" w:rsidP="00DF109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DF1092">
        <w:rPr>
          <w:rFonts w:ascii="Calibri Light" w:eastAsia="Times New Roman" w:hAnsi="Calibri Light" w:cs="Calibri Light"/>
          <w:b/>
          <w:lang w:eastAsia="pl-PL"/>
        </w:rPr>
        <w:t xml:space="preserve">Trwa Gdynia Design </w:t>
      </w:r>
      <w:proofErr w:type="spellStart"/>
      <w:r w:rsidRPr="00DF1092">
        <w:rPr>
          <w:rFonts w:ascii="Calibri Light" w:eastAsia="Times New Roman" w:hAnsi="Calibri Light" w:cs="Calibri Light"/>
          <w:b/>
          <w:lang w:eastAsia="pl-PL"/>
        </w:rPr>
        <w:t>Days</w:t>
      </w:r>
      <w:proofErr w:type="spellEnd"/>
      <w:r w:rsidRPr="00DF1092">
        <w:rPr>
          <w:rFonts w:ascii="Calibri Light" w:eastAsia="Times New Roman" w:hAnsi="Calibri Light" w:cs="Calibri Light"/>
          <w:b/>
          <w:lang w:eastAsia="pl-PL"/>
        </w:rPr>
        <w:t xml:space="preserve"> 2019!</w:t>
      </w:r>
    </w:p>
    <w:p w14:paraId="32399AAE" w14:textId="1CE39E26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F1092">
        <w:rPr>
          <w:rFonts w:ascii="Calibri Light" w:eastAsia="Times New Roman" w:hAnsi="Calibri Light" w:cs="Calibri Light"/>
          <w:b/>
          <w:lang w:eastAsia="pl-PL"/>
        </w:rPr>
        <w:t xml:space="preserve">Za nami weekend otwierający największy letni festiwal inspiracji w Polsce. Gdynia Design </w:t>
      </w:r>
      <w:proofErr w:type="spellStart"/>
      <w:r w:rsidRPr="00DF1092">
        <w:rPr>
          <w:rFonts w:ascii="Calibri Light" w:eastAsia="Times New Roman" w:hAnsi="Calibri Light" w:cs="Calibri Light"/>
          <w:b/>
          <w:lang w:eastAsia="pl-PL"/>
        </w:rPr>
        <w:t>Days</w:t>
      </w:r>
      <w:proofErr w:type="spellEnd"/>
      <w:r w:rsidRPr="00DF1092">
        <w:rPr>
          <w:rFonts w:ascii="Calibri Light" w:eastAsia="Times New Roman" w:hAnsi="Calibri Light" w:cs="Calibri Light"/>
          <w:b/>
          <w:lang w:eastAsia="pl-PL"/>
        </w:rPr>
        <w:t xml:space="preserve"> potrwa do 14 lipca.</w:t>
      </w:r>
    </w:p>
    <w:p w14:paraId="385A3631" w14:textId="77777777" w:rsidR="00975EFD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 xml:space="preserve">6 lipca rozpoczęła się 12. edycja </w:t>
      </w:r>
      <w:r>
        <w:rPr>
          <w:rFonts w:ascii="Calibri Light" w:eastAsia="Times New Roman" w:hAnsi="Calibri Light" w:cs="Calibri Light"/>
          <w:lang w:eastAsia="pl-PL"/>
        </w:rPr>
        <w:t xml:space="preserve">GDD. </w:t>
      </w:r>
      <w:r w:rsidRPr="00DF1092">
        <w:rPr>
          <w:rFonts w:ascii="Calibri Light" w:eastAsia="Times New Roman" w:hAnsi="Calibri Light" w:cs="Calibri Light"/>
          <w:lang w:eastAsia="pl-PL"/>
        </w:rPr>
        <w:t xml:space="preserve"> Głównym hasłem festiwalu jest POLARYZACJA. Świat, w którym żyjemy, ma tendencje do tworzenia coraz szerszych podziałów. Podczas GDD 2019 tworzymy forum do debaty i wniosków, które pomogą odpowiedzieć szereg pytań i wskażą kierunki da</w:t>
      </w:r>
      <w:r w:rsidR="00B00651">
        <w:rPr>
          <w:rFonts w:ascii="Calibri Light" w:eastAsia="Times New Roman" w:hAnsi="Calibri Light" w:cs="Calibri Light"/>
          <w:lang w:eastAsia="pl-PL"/>
        </w:rPr>
        <w:t xml:space="preserve">lszego. </w:t>
      </w:r>
    </w:p>
    <w:p w14:paraId="63421EB4" w14:textId="77DDB88F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 xml:space="preserve">W sobotę, </w:t>
      </w:r>
      <w:r>
        <w:rPr>
          <w:rFonts w:ascii="Calibri Light" w:eastAsia="Times New Roman" w:hAnsi="Calibri Light" w:cs="Calibri Light"/>
          <w:lang w:eastAsia="pl-PL"/>
        </w:rPr>
        <w:t xml:space="preserve">w pierwszym dniu festiwalu, </w:t>
      </w:r>
      <w:r w:rsidRPr="00DF1092">
        <w:rPr>
          <w:rFonts w:ascii="Calibri Light" w:eastAsia="Times New Roman" w:hAnsi="Calibri Light" w:cs="Calibri Light"/>
          <w:lang w:eastAsia="pl-PL"/>
        </w:rPr>
        <w:t xml:space="preserve">odbył się wernisaż wszystkich wystaw w Pomorskim Parku Naukowo-Technologicznym </w:t>
      </w:r>
      <w:r w:rsidR="00B00651">
        <w:rPr>
          <w:rFonts w:ascii="Calibri Light" w:eastAsia="Times New Roman" w:hAnsi="Calibri Light" w:cs="Calibri Light"/>
          <w:lang w:eastAsia="pl-PL"/>
        </w:rPr>
        <w:t xml:space="preserve">Gdynia </w:t>
      </w:r>
      <w:r w:rsidRPr="00DF1092">
        <w:rPr>
          <w:rFonts w:ascii="Calibri Light" w:eastAsia="Times New Roman" w:hAnsi="Calibri Light" w:cs="Calibri Light"/>
          <w:lang w:eastAsia="pl-PL"/>
        </w:rPr>
        <w:t>oraz wystawy</w:t>
      </w:r>
      <w:r w:rsidR="00B00651">
        <w:rPr>
          <w:rFonts w:ascii="Calibri Light" w:eastAsia="Times New Roman" w:hAnsi="Calibri Light" w:cs="Calibri Light"/>
          <w:lang w:eastAsia="pl-PL"/>
        </w:rPr>
        <w:t xml:space="preserve"> „Barbara Hoff. Polskie Projekty Polscy Projektanci”  </w:t>
      </w:r>
      <w:r w:rsidRPr="00DF1092">
        <w:rPr>
          <w:rFonts w:ascii="Calibri Light" w:eastAsia="Times New Roman" w:hAnsi="Calibri Light" w:cs="Calibri Light"/>
          <w:lang w:eastAsia="pl-PL"/>
        </w:rPr>
        <w:t>w</w:t>
      </w:r>
      <w:r w:rsidR="00B00651">
        <w:rPr>
          <w:rFonts w:ascii="Calibri Light" w:eastAsia="Times New Roman" w:hAnsi="Calibri Light" w:cs="Calibri Light"/>
          <w:lang w:eastAsia="pl-PL"/>
        </w:rPr>
        <w:t xml:space="preserve"> Muzeum Miasta Gdyni. Niedziela </w:t>
      </w:r>
      <w:r w:rsidRPr="00DF1092">
        <w:rPr>
          <w:rFonts w:ascii="Calibri Light" w:eastAsia="Times New Roman" w:hAnsi="Calibri Light" w:cs="Calibri Light"/>
          <w:lang w:eastAsia="pl-PL"/>
        </w:rPr>
        <w:t xml:space="preserve">była poświęcona tematowi przewodniemu festiwalu – POLARYZACJI. O tym, że design może zmienić świat, przekonywała nas </w:t>
      </w:r>
      <w:r>
        <w:rPr>
          <w:rFonts w:ascii="Calibri Light" w:eastAsia="Times New Roman" w:hAnsi="Calibri Light" w:cs="Calibri Light"/>
          <w:lang w:eastAsia="pl-PL"/>
        </w:rPr>
        <w:t>Ingrid van</w:t>
      </w:r>
      <w:r w:rsidRPr="00DF1092">
        <w:rPr>
          <w:rFonts w:ascii="Calibri Light" w:eastAsia="Times New Roman" w:hAnsi="Calibri Light" w:cs="Calibri Light"/>
          <w:lang w:eastAsia="pl-PL"/>
        </w:rPr>
        <w:t xml:space="preserve"> der Wacht</w:t>
      </w:r>
      <w:r w:rsidR="00B00651">
        <w:rPr>
          <w:rFonts w:ascii="Calibri Light" w:eastAsia="Times New Roman" w:hAnsi="Calibri Light" w:cs="Calibri Light"/>
          <w:lang w:eastAsia="pl-PL"/>
        </w:rPr>
        <w:t xml:space="preserve"> z World Design </w:t>
      </w:r>
      <w:proofErr w:type="spellStart"/>
      <w:r w:rsidR="00B00651">
        <w:rPr>
          <w:rFonts w:ascii="Calibri Light" w:eastAsia="Times New Roman" w:hAnsi="Calibri Light" w:cs="Calibri Light"/>
          <w:lang w:eastAsia="pl-PL"/>
        </w:rPr>
        <w:t>Weeks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>. Zuzanna Skalska natomias</w:t>
      </w:r>
      <w:r w:rsidR="00B00651">
        <w:rPr>
          <w:rFonts w:ascii="Calibri Light" w:eastAsia="Times New Roman" w:hAnsi="Calibri Light" w:cs="Calibri Light"/>
          <w:lang w:eastAsia="pl-PL"/>
        </w:rPr>
        <w:t xml:space="preserve">t postawiła na </w:t>
      </w:r>
      <w:proofErr w:type="spellStart"/>
      <w:r w:rsidR="00B00651">
        <w:rPr>
          <w:rFonts w:ascii="Calibri Light" w:eastAsia="Times New Roman" w:hAnsi="Calibri Light" w:cs="Calibri Light"/>
          <w:lang w:eastAsia="pl-PL"/>
        </w:rPr>
        <w:t>Future</w:t>
      </w:r>
      <w:proofErr w:type="spellEnd"/>
      <w:r w:rsidR="00B00651">
        <w:rPr>
          <w:rFonts w:ascii="Calibri Light" w:eastAsia="Times New Roman" w:hAnsi="Calibri Light" w:cs="Calibri Light"/>
          <w:lang w:eastAsia="pl-PL"/>
        </w:rPr>
        <w:t xml:space="preserve"> </w:t>
      </w:r>
      <w:proofErr w:type="spellStart"/>
      <w:r w:rsidR="00B00651">
        <w:rPr>
          <w:rFonts w:ascii="Calibri Light" w:eastAsia="Times New Roman" w:hAnsi="Calibri Light" w:cs="Calibri Light"/>
          <w:lang w:eastAsia="pl-PL"/>
        </w:rPr>
        <w:t>Thinking</w:t>
      </w:r>
      <w:proofErr w:type="spellEnd"/>
      <w:r w:rsidR="00B00651">
        <w:rPr>
          <w:rFonts w:ascii="Calibri Light" w:eastAsia="Times New Roman" w:hAnsi="Calibri Light" w:cs="Calibri Light"/>
          <w:lang w:eastAsia="pl-PL"/>
        </w:rPr>
        <w:t xml:space="preserve"> i opowiedziała o tym jak prowadzić biznes w szybko zmieniającej się rzeczywistości. </w:t>
      </w:r>
      <w:r w:rsidRPr="00DF1092">
        <w:rPr>
          <w:rFonts w:ascii="Calibri Light" w:eastAsia="Times New Roman" w:hAnsi="Calibri Light" w:cs="Calibri Light"/>
          <w:lang w:eastAsia="pl-PL"/>
        </w:rPr>
        <w:t xml:space="preserve">Nowością w programie była prelekcja Marka Kamińskiego, który opowiedział o swojej najnowszej wyprawie AINTE – pierwszej podróży dookoła świata człowieka z robotem.  Organizatorzy nie zapomnieli o przebywających w Gdyni uczestnikach festiwalu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Open’er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– w sobotę odbyło się dla nich specjalne oprowadzanie po najważniejszych atrakcjach GDD 2019. </w:t>
      </w:r>
    </w:p>
    <w:p w14:paraId="7AA0D88C" w14:textId="77777777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 xml:space="preserve">Weekend otwarcia GDD 2019 to również liczne wydarzenia towarzyszące: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Cloudmine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– targi designu w Cechu Rzemiosła i Przedsiębiorczości w Gdyni, otwarcie strefy spotkań TŁOK Kawiarnia czy letniej czytelni Biblioteki z Pasją i księgarni Sztuka Wyboru w PPNT. </w:t>
      </w:r>
    </w:p>
    <w:p w14:paraId="07A0680D" w14:textId="3B97CBE0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 xml:space="preserve">Przed nami jeszcze 6 dni festiwalu, warto sprawdzić, co zaplanowali w tym czasie organizatorzy. Cały program obejmuje ponad 130 różnorodnych i inspirujących wydarzeń. Najbliższe dni zostały podzielone na bloki tematyczne skoncentrowane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wokół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tematu polaryzacji w kontekście grafiki (09.07), wzornictwa (10.07), architektury miasta (11.07) oraz wnętrz (13.07). W ramach tych bloków każdego dnia odbywać się będą tematyczne warsztaty i wykłady.</w:t>
      </w:r>
      <w:r>
        <w:rPr>
          <w:rFonts w:ascii="Calibri Light" w:eastAsia="Times New Roman" w:hAnsi="Calibri Light" w:cs="Calibri Light"/>
          <w:lang w:eastAsia="pl-PL"/>
        </w:rPr>
        <w:t xml:space="preserve"> Na uczestników czeka duża wydarzeń towarzyszących m.in. otwarty klub festiwalowy - Dom Idei </w:t>
      </w:r>
      <w:r w:rsidR="00B00651">
        <w:rPr>
          <w:rFonts w:ascii="Calibri Light" w:eastAsia="Times New Roman" w:hAnsi="Calibri Light" w:cs="Calibri Light"/>
          <w:lang w:eastAsia="pl-PL"/>
        </w:rPr>
        <w:t xml:space="preserve">Design </w:t>
      </w:r>
      <w:proofErr w:type="spellStart"/>
      <w:r w:rsidR="00B00651">
        <w:rPr>
          <w:rFonts w:ascii="Calibri Light" w:eastAsia="Times New Roman" w:hAnsi="Calibri Light" w:cs="Calibri Light"/>
          <w:lang w:eastAsia="pl-PL"/>
        </w:rPr>
        <w:t>Alive</w:t>
      </w:r>
      <w:proofErr w:type="spellEnd"/>
      <w:r w:rsidR="00B00651">
        <w:rPr>
          <w:rFonts w:ascii="Calibri Light" w:eastAsia="Times New Roman" w:hAnsi="Calibri Light" w:cs="Calibri Light"/>
          <w:lang w:eastAsia="pl-PL"/>
        </w:rPr>
        <w:t xml:space="preserve"> </w:t>
      </w:r>
      <w:r>
        <w:rPr>
          <w:rFonts w:ascii="Calibri Light" w:eastAsia="Times New Roman" w:hAnsi="Calibri Light" w:cs="Calibri Light"/>
          <w:lang w:eastAsia="pl-PL"/>
        </w:rPr>
        <w:t>czy przegląd filmowy w G</w:t>
      </w:r>
      <w:r w:rsidR="00B00651">
        <w:rPr>
          <w:rFonts w:ascii="Calibri Light" w:eastAsia="Times New Roman" w:hAnsi="Calibri Light" w:cs="Calibri Light"/>
          <w:lang w:eastAsia="pl-PL"/>
        </w:rPr>
        <w:t>dyńskim Centrum Filmowym</w:t>
      </w:r>
      <w:r>
        <w:rPr>
          <w:rFonts w:ascii="Calibri Light" w:eastAsia="Times New Roman" w:hAnsi="Calibri Light" w:cs="Calibri Light"/>
          <w:lang w:eastAsia="pl-PL"/>
        </w:rPr>
        <w:t xml:space="preserve">. </w:t>
      </w:r>
    </w:p>
    <w:p w14:paraId="2FC4717F" w14:textId="290839A2" w:rsidR="00DF1092" w:rsidRPr="00DF1092" w:rsidRDefault="00B00651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GDD</w:t>
      </w:r>
      <w:r w:rsidR="00DF1092" w:rsidRPr="00DF1092">
        <w:rPr>
          <w:rFonts w:ascii="Calibri Light" w:eastAsia="Times New Roman" w:hAnsi="Calibri Light" w:cs="Calibri Light"/>
          <w:lang w:eastAsia="pl-PL"/>
        </w:rPr>
        <w:t xml:space="preserve"> to również 24 wystawy, z czego aż 18 na terenie PPNT. Wystawa główna „Ja czy my”, której kuratorem jest Izabela </w:t>
      </w:r>
      <w:proofErr w:type="spellStart"/>
      <w:r w:rsidR="00DF1092" w:rsidRPr="00DF1092">
        <w:rPr>
          <w:rFonts w:ascii="Calibri Light" w:eastAsia="Times New Roman" w:hAnsi="Calibri Light" w:cs="Calibri Light"/>
          <w:lang w:eastAsia="pl-PL"/>
        </w:rPr>
        <w:t>Bołoz</w:t>
      </w:r>
      <w:proofErr w:type="spellEnd"/>
      <w:r w:rsidR="00DF1092" w:rsidRPr="00DF1092">
        <w:rPr>
          <w:rFonts w:ascii="Calibri Light" w:eastAsia="Times New Roman" w:hAnsi="Calibri Light" w:cs="Calibri Light"/>
          <w:lang w:eastAsia="pl-PL"/>
        </w:rPr>
        <w:t>, pokazuje spolaryzowane tendencje współczesnego świata. Próbuje odpowiedzieć na pytanie, czy możliwe jest szczęście „ja” bez „my”. Pozostali kuratorzy poruszyli w swoich wystawach takie tematy, jak: ludzkie ciało (wystawa „Ciało na rozdrożu”), zmiany klimatyczne („2C”), wykorzystanie surowców („(nie)śmieci”, „</w:t>
      </w:r>
      <w:proofErr w:type="spellStart"/>
      <w:r w:rsidR="00DF1092" w:rsidRPr="00DF1092">
        <w:rPr>
          <w:rFonts w:ascii="Calibri Light" w:eastAsia="Times New Roman" w:hAnsi="Calibri Light" w:cs="Calibri Light"/>
          <w:lang w:eastAsia="pl-PL"/>
        </w:rPr>
        <w:t>Print’n</w:t>
      </w:r>
      <w:proofErr w:type="spellEnd"/>
      <w:r w:rsidR="00DF1092" w:rsidRPr="00DF1092">
        <w:rPr>
          <w:rFonts w:ascii="Calibri Light" w:eastAsia="Times New Roman" w:hAnsi="Calibri Light" w:cs="Calibri Light"/>
          <w:lang w:eastAsia="pl-PL"/>
        </w:rPr>
        <w:t xml:space="preserve"> </w:t>
      </w:r>
      <w:proofErr w:type="spellStart"/>
      <w:r w:rsidR="00DF1092" w:rsidRPr="00DF1092">
        <w:rPr>
          <w:rFonts w:ascii="Calibri Light" w:eastAsia="Times New Roman" w:hAnsi="Calibri Light" w:cs="Calibri Light"/>
          <w:lang w:eastAsia="pl-PL"/>
        </w:rPr>
        <w:t>paste</w:t>
      </w:r>
      <w:proofErr w:type="spellEnd"/>
      <w:r w:rsidR="00DF1092" w:rsidRPr="00DF1092">
        <w:rPr>
          <w:rFonts w:ascii="Calibri Light" w:eastAsia="Times New Roman" w:hAnsi="Calibri Light" w:cs="Calibri Light"/>
          <w:lang w:eastAsia="pl-PL"/>
        </w:rPr>
        <w:t xml:space="preserve">”) czy technologię („We </w:t>
      </w:r>
      <w:proofErr w:type="spellStart"/>
      <w:r w:rsidR="00DF1092" w:rsidRPr="00DF1092">
        <w:rPr>
          <w:rFonts w:ascii="Calibri Light" w:eastAsia="Times New Roman" w:hAnsi="Calibri Light" w:cs="Calibri Light"/>
          <w:lang w:eastAsia="pl-PL"/>
        </w:rPr>
        <w:t>need</w:t>
      </w:r>
      <w:proofErr w:type="spellEnd"/>
      <w:r w:rsidR="00DF1092" w:rsidRPr="00DF1092">
        <w:rPr>
          <w:rFonts w:ascii="Calibri Light" w:eastAsia="Times New Roman" w:hAnsi="Calibri Light" w:cs="Calibri Light"/>
          <w:lang w:eastAsia="pl-PL"/>
        </w:rPr>
        <w:t xml:space="preserve"> mores pace”, „Materia kodu”). </w:t>
      </w:r>
    </w:p>
    <w:p w14:paraId="1E42E683" w14:textId="6B39C10D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 xml:space="preserve">12 i 13 lipca odbędzie się Design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talks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Business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Summit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– dwudniowe, międzynarodowe wydarzenie łączące świat designu z biznesem. W gronie </w:t>
      </w:r>
      <w:r w:rsidR="00975EFD" w:rsidRPr="00DF1092">
        <w:rPr>
          <w:rFonts w:ascii="Calibri Light" w:eastAsia="Times New Roman" w:hAnsi="Calibri Light" w:cs="Calibri Light"/>
          <w:lang w:eastAsia="pl-PL"/>
        </w:rPr>
        <w:t>profesjonalistów</w:t>
      </w:r>
      <w:r w:rsidRPr="00DF1092">
        <w:rPr>
          <w:rFonts w:ascii="Calibri Light" w:eastAsia="Times New Roman" w:hAnsi="Calibri Light" w:cs="Calibri Light"/>
          <w:lang w:eastAsia="pl-PL"/>
        </w:rPr>
        <w:t xml:space="preserve"> i </w:t>
      </w:r>
      <w:r w:rsidR="00975EFD" w:rsidRPr="00DF1092">
        <w:rPr>
          <w:rFonts w:ascii="Calibri Light" w:eastAsia="Times New Roman" w:hAnsi="Calibri Light" w:cs="Calibri Light"/>
          <w:lang w:eastAsia="pl-PL"/>
        </w:rPr>
        <w:t>miłośników</w:t>
      </w:r>
      <w:bookmarkStart w:id="0" w:name="_GoBack"/>
      <w:bookmarkEnd w:id="0"/>
      <w:r w:rsidRPr="00DF1092">
        <w:rPr>
          <w:rFonts w:ascii="Calibri Light" w:eastAsia="Times New Roman" w:hAnsi="Calibri Light" w:cs="Calibri Light"/>
          <w:lang w:eastAsia="pl-PL"/>
        </w:rPr>
        <w:t xml:space="preserve"> dobrego projektowania wspólnie wypracujemy nowe metody działania i kierunki rozwoju. Uczestnicy dowiedzą się m.in.: jak rozwinąć strategię, jak wygląda proces przechodzenia od produktu do usługi oraz jak wprowadzać </w:t>
      </w:r>
      <w:r w:rsidR="00B00651">
        <w:rPr>
          <w:rFonts w:ascii="Calibri Light" w:eastAsia="Times New Roman" w:hAnsi="Calibri Light" w:cs="Calibri Light"/>
          <w:lang w:eastAsia="pl-PL"/>
        </w:rPr>
        <w:t>nowe rozwiązania</w:t>
      </w:r>
      <w:r w:rsidRPr="00DF1092">
        <w:rPr>
          <w:rFonts w:ascii="Calibri Light" w:eastAsia="Times New Roman" w:hAnsi="Calibri Light" w:cs="Calibri Light"/>
          <w:lang w:eastAsia="pl-PL"/>
        </w:rPr>
        <w:t xml:space="preserve"> w czasie ciągłej i pewnej zmiany. Zdobędą również narzędzia pomocne przy tworzeniu innowacji produktowych i usługowych, identyfikowaniu potencjału rynkowego, rozpoznawaniu potrzeb klientów czy wprowadzaniu kultury kreatywnej pracy w organizacji. Dwa dni wypełnione będą inspirującymi wykładami oraz praktycznymi warsztatami i wyzwaniami, uzupełniającymi wiedzę uczestników. Swoim doświadczeniem i spostrzeżeniami, bazującymi na latach badań i obserwacji zmieniającego się społeczeństwa, podzielą się </w:t>
      </w:r>
      <w:r w:rsidR="00B00651">
        <w:rPr>
          <w:rFonts w:ascii="Calibri Light" w:eastAsia="Times New Roman" w:hAnsi="Calibri Light" w:cs="Calibri Light"/>
          <w:lang w:eastAsia="pl-PL"/>
        </w:rPr>
        <w:t xml:space="preserve">międzynarodowi eksperci m.in. z: </w:t>
      </w:r>
      <w:proofErr w:type="spellStart"/>
      <w:r w:rsidR="00B00651">
        <w:rPr>
          <w:rFonts w:ascii="Calibri Light" w:eastAsia="Times New Roman" w:hAnsi="Calibri Light" w:cs="Calibri Light"/>
          <w:lang w:eastAsia="pl-PL"/>
        </w:rPr>
        <w:t>Fjord</w:t>
      </w:r>
      <w:proofErr w:type="spellEnd"/>
      <w:r w:rsidR="00B00651">
        <w:rPr>
          <w:rFonts w:ascii="Calibri Light" w:eastAsia="Times New Roman" w:hAnsi="Calibri Light" w:cs="Calibri Light"/>
          <w:lang w:eastAsia="pl-PL"/>
        </w:rPr>
        <w:t xml:space="preserve">, IDEO, </w:t>
      </w:r>
      <w:r w:rsidRPr="00DF1092">
        <w:rPr>
          <w:rFonts w:ascii="Calibri Light" w:eastAsia="Times New Roman" w:hAnsi="Calibri Light" w:cs="Calibri Light"/>
          <w:lang w:eastAsia="pl-PL"/>
        </w:rPr>
        <w:t xml:space="preserve">IKEA. </w:t>
      </w:r>
    </w:p>
    <w:p w14:paraId="25B09FAB" w14:textId="77777777" w:rsid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4420386" w14:textId="30D827CA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lastRenderedPageBreak/>
        <w:t xml:space="preserve">Pełny program festiwalu dostępny jest na stronie: </w:t>
      </w:r>
      <w:hyperlink r:id="rId9" w:history="1">
        <w:r w:rsidR="00B00651" w:rsidRPr="001665D9">
          <w:rPr>
            <w:rStyle w:val="Hipercze"/>
            <w:rFonts w:ascii="Calibri Light" w:eastAsia="Times New Roman" w:hAnsi="Calibri Light" w:cs="Calibri Light"/>
            <w:lang w:eastAsia="pl-PL"/>
          </w:rPr>
          <w:t>http://gdyniadesigndays.eu/program.html</w:t>
        </w:r>
      </w:hyperlink>
    </w:p>
    <w:p w14:paraId="2260EE1B" w14:textId="77777777" w:rsidR="00DF1092" w:rsidRPr="00DF1092" w:rsidRDefault="00DF1092" w:rsidP="00DF10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Wszystkie atrakcje w ramach festiwalu, znajdujące się na terenie PPNT (w tym wystawy), są czynne codziennie od godziny 10:00 do 20:00.</w:t>
      </w:r>
    </w:p>
    <w:p w14:paraId="62ACED7C" w14:textId="77777777" w:rsidR="004B20E0" w:rsidRPr="00DF1092" w:rsidRDefault="004B20E0" w:rsidP="004B20E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GDD2019 #POLARYZACJA</w:t>
      </w:r>
      <w:r w:rsidRPr="00DF1092">
        <w:rPr>
          <w:rFonts w:ascii="Calibri Light" w:eastAsia="Times New Roman" w:hAnsi="Calibri Light" w:cs="Calibri Light"/>
          <w:lang w:eastAsia="pl-PL"/>
        </w:rPr>
        <w:br/>
        <w:t xml:space="preserve">kiedy? 6 – 14 lipca </w:t>
      </w:r>
      <w:r w:rsidRPr="00DF1092">
        <w:rPr>
          <w:rFonts w:ascii="Calibri Light" w:eastAsia="Times New Roman" w:hAnsi="Calibri Light" w:cs="Calibri Light"/>
          <w:lang w:eastAsia="pl-PL"/>
        </w:rPr>
        <w:br/>
        <w:t>gdzie? Pomorski Park Naukowo-Technologiczny Gdynia, al. Zwycięstwa 96/98</w:t>
      </w:r>
      <w:r w:rsidRPr="00DF1092">
        <w:rPr>
          <w:rFonts w:ascii="Calibri Light" w:eastAsia="Times New Roman" w:hAnsi="Calibri Light" w:cs="Calibri Light"/>
          <w:lang w:eastAsia="pl-PL"/>
        </w:rPr>
        <w:br/>
        <w:t>FB: facebook.com/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gdyniadesigndays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br/>
        <w:t>Instagram: @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gdyniadesigndays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</w:t>
      </w:r>
      <w:r w:rsidRPr="00DF1092">
        <w:rPr>
          <w:rFonts w:ascii="Calibri Light" w:eastAsia="Times New Roman" w:hAnsi="Calibri Light" w:cs="Calibri Light"/>
          <w:lang w:eastAsia="pl-PL"/>
        </w:rPr>
        <w:br/>
        <w:t xml:space="preserve">oficjalny 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hashtag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>: #GDD2019 #GDD #</w:t>
      </w:r>
      <w:proofErr w:type="spellStart"/>
      <w:r w:rsidRPr="00DF1092">
        <w:rPr>
          <w:rFonts w:ascii="Calibri Light" w:eastAsia="Times New Roman" w:hAnsi="Calibri Light" w:cs="Calibri Light"/>
          <w:lang w:eastAsia="pl-PL"/>
        </w:rPr>
        <w:t>gdyniadesigndays</w:t>
      </w:r>
      <w:proofErr w:type="spellEnd"/>
      <w:r w:rsidRPr="00DF1092">
        <w:rPr>
          <w:rFonts w:ascii="Calibri Light" w:eastAsia="Times New Roman" w:hAnsi="Calibri Light" w:cs="Calibri Light"/>
          <w:lang w:eastAsia="pl-PL"/>
        </w:rPr>
        <w:t xml:space="preserve"> #polaryzacja</w:t>
      </w:r>
    </w:p>
    <w:p w14:paraId="701BD267" w14:textId="673A459E" w:rsidR="007258C2" w:rsidRPr="00DF1092" w:rsidRDefault="00B00651" w:rsidP="007258C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k</w:t>
      </w:r>
      <w:r w:rsidR="007258C2" w:rsidRPr="00DF1092">
        <w:rPr>
          <w:rFonts w:ascii="Calibri Light" w:eastAsia="Times New Roman" w:hAnsi="Calibri Light" w:cs="Calibri Light"/>
          <w:lang w:eastAsia="pl-PL"/>
        </w:rPr>
        <w:t>ontakt:</w:t>
      </w:r>
    </w:p>
    <w:p w14:paraId="76639AF9" w14:textId="77777777" w:rsidR="007258C2" w:rsidRPr="00DF1092" w:rsidRDefault="007258C2" w:rsidP="007258C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Julia Przywara</w:t>
      </w:r>
    </w:p>
    <w:p w14:paraId="663D2F7A" w14:textId="77777777" w:rsidR="007258C2" w:rsidRPr="00DF1092" w:rsidRDefault="007258C2" w:rsidP="007258C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Centrum Designu | PPNT Gdynia</w:t>
      </w:r>
    </w:p>
    <w:p w14:paraId="5453403F" w14:textId="77777777" w:rsidR="007258C2" w:rsidRPr="00DF1092" w:rsidRDefault="007258C2" w:rsidP="007258C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e-mail:</w:t>
      </w:r>
      <w:hyperlink r:id="rId10" w:history="1">
        <w:r w:rsidRPr="00DF1092">
          <w:rPr>
            <w:rFonts w:ascii="Calibri Light" w:eastAsia="Times New Roman" w:hAnsi="Calibri Light" w:cs="Calibri Light"/>
            <w:color w:val="0000FF"/>
            <w:u w:val="single"/>
            <w:lang w:eastAsia="pl-PL"/>
          </w:rPr>
          <w:t>j.przywara@ppnt.pl</w:t>
        </w:r>
      </w:hyperlink>
    </w:p>
    <w:p w14:paraId="18D4A46E" w14:textId="77777777" w:rsidR="007258C2" w:rsidRPr="00DF1092" w:rsidRDefault="007258C2" w:rsidP="007258C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DF1092">
        <w:rPr>
          <w:rFonts w:ascii="Calibri Light" w:eastAsia="Times New Roman" w:hAnsi="Calibri Light" w:cs="Calibri Light"/>
          <w:lang w:eastAsia="pl-PL"/>
        </w:rPr>
        <w:t>tel.: +48 58 880 82 18</w:t>
      </w:r>
    </w:p>
    <w:p w14:paraId="0B55EA83" w14:textId="77777777" w:rsidR="004B20E0" w:rsidRPr="00DF1092" w:rsidRDefault="004B20E0" w:rsidP="004B20E0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7A1263A5" w14:textId="77777777" w:rsidR="004B20E0" w:rsidRPr="00DF1092" w:rsidRDefault="004B20E0" w:rsidP="004B20E0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B7B9D00" w14:textId="77777777" w:rsidR="00360CEF" w:rsidRPr="00DF1092" w:rsidRDefault="00360CEF">
      <w:pPr>
        <w:jc w:val="both"/>
        <w:rPr>
          <w:rFonts w:ascii="Calibri Light" w:hAnsi="Calibri Light" w:cs="Calibri Light"/>
        </w:rPr>
      </w:pPr>
    </w:p>
    <w:sectPr w:rsidR="00360CEF" w:rsidRPr="00DF1092" w:rsidSect="00FD32AD">
      <w:headerReference w:type="default" r:id="rId11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5BFA5" w15:done="0"/>
  <w15:commentEx w15:paraId="6B5BAB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5BFA5" w16cid:durableId="206013F8"/>
  <w16cid:commentId w16cid:paraId="6B5BABE9" w16cid:durableId="20601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CCD8" w14:textId="77777777" w:rsidR="000F2DCE" w:rsidRDefault="000F2DCE" w:rsidP="00906666">
      <w:pPr>
        <w:spacing w:after="0" w:line="240" w:lineRule="auto"/>
      </w:pPr>
      <w:r>
        <w:separator/>
      </w:r>
    </w:p>
  </w:endnote>
  <w:endnote w:type="continuationSeparator" w:id="0">
    <w:p w14:paraId="641E4352" w14:textId="77777777" w:rsidR="000F2DCE" w:rsidRDefault="000F2DCE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C59" w14:textId="77777777" w:rsidR="000F2DCE" w:rsidRDefault="000F2DCE" w:rsidP="00906666">
      <w:pPr>
        <w:spacing w:after="0" w:line="240" w:lineRule="auto"/>
      </w:pPr>
      <w:r>
        <w:separator/>
      </w:r>
    </w:p>
  </w:footnote>
  <w:footnote w:type="continuationSeparator" w:id="0">
    <w:p w14:paraId="665D3BAD" w14:textId="77777777" w:rsidR="000F2DCE" w:rsidRDefault="000F2DCE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13C" w14:textId="0A8E4224" w:rsidR="003A4161" w:rsidRDefault="003A4161" w:rsidP="003A4161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4A094" wp14:editId="32864B7C">
          <wp:simplePos x="0" y="0"/>
          <wp:positionH relativeFrom="column">
            <wp:posOffset>-118745</wp:posOffset>
          </wp:positionH>
          <wp:positionV relativeFrom="paragraph">
            <wp:posOffset>-504825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  <w:t>POLARYZACJA</w:t>
    </w:r>
  </w:p>
  <w:p w14:paraId="0EAAE1C9" w14:textId="77777777" w:rsidR="003A4161" w:rsidRDefault="003A4161" w:rsidP="003A4161">
    <w:pPr>
      <w:pStyle w:val="Nagwek"/>
    </w:pPr>
  </w:p>
  <w:p w14:paraId="1517E8F7" w14:textId="5E4EA7F5" w:rsidR="003A4161" w:rsidRDefault="003A4161">
    <w:pPr>
      <w:pStyle w:val="Nagwek"/>
    </w:pPr>
  </w:p>
  <w:p w14:paraId="62CDC7A6" w14:textId="77777777" w:rsidR="003A4161" w:rsidRDefault="003A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C0"/>
    <w:multiLevelType w:val="multilevel"/>
    <w:tmpl w:val="FC6C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47"/>
    <w:multiLevelType w:val="hybridMultilevel"/>
    <w:tmpl w:val="B4AA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isiel">
    <w15:presenceInfo w15:providerId="None" w15:userId="Paulina Kis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0730A"/>
    <w:rsid w:val="00022E5F"/>
    <w:rsid w:val="00065462"/>
    <w:rsid w:val="000841AC"/>
    <w:rsid w:val="000A2CC4"/>
    <w:rsid w:val="000B3545"/>
    <w:rsid w:val="000C5C6A"/>
    <w:rsid w:val="000D3615"/>
    <w:rsid w:val="000F2DCE"/>
    <w:rsid w:val="000F70F4"/>
    <w:rsid w:val="00130117"/>
    <w:rsid w:val="00143BC6"/>
    <w:rsid w:val="0014549E"/>
    <w:rsid w:val="001A7A66"/>
    <w:rsid w:val="001E4544"/>
    <w:rsid w:val="00201EA5"/>
    <w:rsid w:val="00222E05"/>
    <w:rsid w:val="00227193"/>
    <w:rsid w:val="00237B12"/>
    <w:rsid w:val="002438A6"/>
    <w:rsid w:val="00274AF3"/>
    <w:rsid w:val="00297C35"/>
    <w:rsid w:val="002A0448"/>
    <w:rsid w:val="002E2A73"/>
    <w:rsid w:val="002F6872"/>
    <w:rsid w:val="00317826"/>
    <w:rsid w:val="003232D8"/>
    <w:rsid w:val="0033422C"/>
    <w:rsid w:val="003512D5"/>
    <w:rsid w:val="003543BA"/>
    <w:rsid w:val="003579D0"/>
    <w:rsid w:val="00360CEF"/>
    <w:rsid w:val="00363703"/>
    <w:rsid w:val="00375BFC"/>
    <w:rsid w:val="003A0FA2"/>
    <w:rsid w:val="003A271C"/>
    <w:rsid w:val="003A4161"/>
    <w:rsid w:val="003C60B6"/>
    <w:rsid w:val="00400503"/>
    <w:rsid w:val="00405874"/>
    <w:rsid w:val="0044593D"/>
    <w:rsid w:val="0048768B"/>
    <w:rsid w:val="004B20E0"/>
    <w:rsid w:val="004B2A4D"/>
    <w:rsid w:val="004B43E3"/>
    <w:rsid w:val="004C3D72"/>
    <w:rsid w:val="004C7A4D"/>
    <w:rsid w:val="004D1B88"/>
    <w:rsid w:val="004D5EFB"/>
    <w:rsid w:val="0050157F"/>
    <w:rsid w:val="005062F4"/>
    <w:rsid w:val="00515AC6"/>
    <w:rsid w:val="00542D3A"/>
    <w:rsid w:val="00543616"/>
    <w:rsid w:val="00543A85"/>
    <w:rsid w:val="005722C6"/>
    <w:rsid w:val="00580BE2"/>
    <w:rsid w:val="005B4E4E"/>
    <w:rsid w:val="005B6558"/>
    <w:rsid w:val="005D00F5"/>
    <w:rsid w:val="005D60CC"/>
    <w:rsid w:val="005F1A09"/>
    <w:rsid w:val="005F458F"/>
    <w:rsid w:val="005F477F"/>
    <w:rsid w:val="005F5863"/>
    <w:rsid w:val="006239F6"/>
    <w:rsid w:val="00633B43"/>
    <w:rsid w:val="00635E79"/>
    <w:rsid w:val="00642719"/>
    <w:rsid w:val="0066165E"/>
    <w:rsid w:val="00674FC2"/>
    <w:rsid w:val="0067640B"/>
    <w:rsid w:val="00686314"/>
    <w:rsid w:val="00695943"/>
    <w:rsid w:val="0069731C"/>
    <w:rsid w:val="006A159D"/>
    <w:rsid w:val="006A7CF7"/>
    <w:rsid w:val="006F07DD"/>
    <w:rsid w:val="006F4E42"/>
    <w:rsid w:val="0070314E"/>
    <w:rsid w:val="00721B74"/>
    <w:rsid w:val="007258C2"/>
    <w:rsid w:val="00733390"/>
    <w:rsid w:val="00735A89"/>
    <w:rsid w:val="00740E45"/>
    <w:rsid w:val="0076615E"/>
    <w:rsid w:val="00771D8C"/>
    <w:rsid w:val="007839A0"/>
    <w:rsid w:val="00786620"/>
    <w:rsid w:val="007921C3"/>
    <w:rsid w:val="007E1519"/>
    <w:rsid w:val="007F0DC7"/>
    <w:rsid w:val="00813181"/>
    <w:rsid w:val="008658AD"/>
    <w:rsid w:val="00865EB9"/>
    <w:rsid w:val="0088639D"/>
    <w:rsid w:val="00890F33"/>
    <w:rsid w:val="00894A3B"/>
    <w:rsid w:val="008970B4"/>
    <w:rsid w:val="008B460C"/>
    <w:rsid w:val="008C1131"/>
    <w:rsid w:val="008D7480"/>
    <w:rsid w:val="008E0842"/>
    <w:rsid w:val="008E32A8"/>
    <w:rsid w:val="008F4EDB"/>
    <w:rsid w:val="00906666"/>
    <w:rsid w:val="0091590F"/>
    <w:rsid w:val="00940D54"/>
    <w:rsid w:val="00946336"/>
    <w:rsid w:val="0096521C"/>
    <w:rsid w:val="00970A32"/>
    <w:rsid w:val="00975EFD"/>
    <w:rsid w:val="009A5610"/>
    <w:rsid w:val="009A6E7C"/>
    <w:rsid w:val="009B1F7E"/>
    <w:rsid w:val="009D1800"/>
    <w:rsid w:val="00A26403"/>
    <w:rsid w:val="00A3180A"/>
    <w:rsid w:val="00A31DBB"/>
    <w:rsid w:val="00A91871"/>
    <w:rsid w:val="00AC24D3"/>
    <w:rsid w:val="00AE1B4D"/>
    <w:rsid w:val="00B00651"/>
    <w:rsid w:val="00B06BCB"/>
    <w:rsid w:val="00B41ADD"/>
    <w:rsid w:val="00B57075"/>
    <w:rsid w:val="00B60225"/>
    <w:rsid w:val="00B80F4C"/>
    <w:rsid w:val="00B85A05"/>
    <w:rsid w:val="00B96F4E"/>
    <w:rsid w:val="00BA2698"/>
    <w:rsid w:val="00BC0B2F"/>
    <w:rsid w:val="00BF2CEB"/>
    <w:rsid w:val="00BF33A6"/>
    <w:rsid w:val="00BF4DDF"/>
    <w:rsid w:val="00C062AC"/>
    <w:rsid w:val="00C17295"/>
    <w:rsid w:val="00C353CA"/>
    <w:rsid w:val="00C42201"/>
    <w:rsid w:val="00C43D7D"/>
    <w:rsid w:val="00C618C3"/>
    <w:rsid w:val="00C74C4D"/>
    <w:rsid w:val="00C84C7D"/>
    <w:rsid w:val="00CB3ECF"/>
    <w:rsid w:val="00CC2385"/>
    <w:rsid w:val="00CD771C"/>
    <w:rsid w:val="00CE2D61"/>
    <w:rsid w:val="00CE5CA1"/>
    <w:rsid w:val="00CE6066"/>
    <w:rsid w:val="00CE6080"/>
    <w:rsid w:val="00CE7C26"/>
    <w:rsid w:val="00D3557A"/>
    <w:rsid w:val="00D40E9D"/>
    <w:rsid w:val="00D51C1A"/>
    <w:rsid w:val="00D86F82"/>
    <w:rsid w:val="00DD3309"/>
    <w:rsid w:val="00DD43FC"/>
    <w:rsid w:val="00DE3D20"/>
    <w:rsid w:val="00DF1092"/>
    <w:rsid w:val="00E000E1"/>
    <w:rsid w:val="00E011C8"/>
    <w:rsid w:val="00E115A4"/>
    <w:rsid w:val="00E15D8B"/>
    <w:rsid w:val="00E32567"/>
    <w:rsid w:val="00E42BB8"/>
    <w:rsid w:val="00E517A2"/>
    <w:rsid w:val="00E70F4C"/>
    <w:rsid w:val="00E73F06"/>
    <w:rsid w:val="00EB02B6"/>
    <w:rsid w:val="00ED26AD"/>
    <w:rsid w:val="00ED5C92"/>
    <w:rsid w:val="00F63223"/>
    <w:rsid w:val="00F76854"/>
    <w:rsid w:val="00FD046D"/>
    <w:rsid w:val="00FD32AD"/>
    <w:rsid w:val="00FE665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C0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.przywara@pp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dyniadesigndays.eu/progra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B5FF-A0B4-43C9-8AD7-9C3A7802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Julia Przywara</cp:lastModifiedBy>
  <cp:revision>2</cp:revision>
  <cp:lastPrinted>2019-06-27T15:31:00Z</cp:lastPrinted>
  <dcterms:created xsi:type="dcterms:W3CDTF">2019-07-04T08:08:00Z</dcterms:created>
  <dcterms:modified xsi:type="dcterms:W3CDTF">2019-07-04T08:08:00Z</dcterms:modified>
</cp:coreProperties>
</file>